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985FB3" w:rsidTr="00CA0B97">
        <w:tc>
          <w:tcPr>
            <w:tcW w:w="3969" w:type="dxa"/>
          </w:tcPr>
          <w:p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  <w:r w:rsidR="00985FB3">
              <w:rPr>
                <w:rFonts w:ascii="Bookman Old Style" w:hAnsi="Bookman Old Style"/>
                <w:b/>
                <w:sz w:val="22"/>
                <w:lang w:val="el-GR"/>
              </w:rPr>
              <w:t xml:space="preserve"> ΘΕΩΡΙΑΣ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Β ΛΥΚΕΙΟΥ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ΜΑΘΗΜΑΤΙΚΑ</w:t>
            </w:r>
          </w:p>
          <w:p w:rsidR="00CA0B97" w:rsidRPr="00684E1B" w:rsidRDefault="00985FB3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ΚΑΦΑΛΑΙΑ</w:t>
            </w:r>
            <w:r w:rsidR="00CA0B97">
              <w:rPr>
                <w:rFonts w:ascii="Bookman Old Style" w:hAnsi="Bookman Old Style"/>
                <w:b/>
                <w:sz w:val="22"/>
                <w:lang w:val="el-GR"/>
              </w:rPr>
              <w:t xml:space="preserve">: </w:t>
            </w:r>
            <w:r w:rsidR="00666E54" w:rsidRPr="00666E54">
              <w:rPr>
                <w:rFonts w:ascii="Bookman Old Style" w:hAnsi="Bookman Old Style"/>
                <w:sz w:val="22"/>
                <w:lang w:val="el-GR"/>
              </w:rPr>
              <w:t>ΔΙΑΝΥΣΜΑΤΑ</w:t>
            </w:r>
            <w:r>
              <w:rPr>
                <w:rFonts w:ascii="Bookman Old Style" w:hAnsi="Bookman Old Style"/>
                <w:sz w:val="22"/>
                <w:lang w:val="el-GR"/>
              </w:rPr>
              <w:t xml:space="preserve"> - ΕΥΘΕΙΑ - ΚΥΚΛΟΣ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ΕΠΙΜΕΛΕΙΑ: </w:t>
            </w:r>
            <w:r>
              <w:rPr>
                <w:rFonts w:ascii="Bookman Old Style" w:hAnsi="Bookman Old Style"/>
                <w:sz w:val="22"/>
                <w:lang w:val="el-GR"/>
              </w:rPr>
              <w:t>Μ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ΠΟΖΑΤΖΙΔΗΣ ΒΑΣΙΛΗΣ</w:t>
            </w:r>
          </w:p>
          <w:p w:rsidR="00D27B75" w:rsidRPr="00CA0B97" w:rsidRDefault="00D27B75" w:rsidP="00123E7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D27B75" w:rsidRDefault="00985FB3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25pt;margin-top:.75pt;width:280.5pt;height:131.25pt;z-index:-251632640;mso-position-horizontal-relative:text;mso-position-vertical-relative:page">
            <v:imagedata r:id="rId8" o:title="1"/>
            <w10:wrap anchory="page"/>
          </v:shape>
        </w:pict>
      </w:r>
    </w:p>
    <w:p w:rsidR="00852572" w:rsidRPr="00D27B75" w:rsidRDefault="00852572" w:rsidP="007E1453">
      <w:pPr>
        <w:rPr>
          <w:rFonts w:ascii="Bookman Old Style" w:hAnsi="Bookman Old Style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 xml:space="preserve">ΘΕΜΑ </w:t>
      </w:r>
      <w:r w:rsidRPr="00EB2542">
        <w:rPr>
          <w:rFonts w:ascii="Bookman Old Style" w:hAnsi="Bookman Old Style"/>
          <w:b/>
          <w:color w:val="FFFFFF" w:themeColor="background1"/>
          <w:sz w:val="22"/>
          <w:szCs w:val="22"/>
        </w:rPr>
        <w:t>A</w:t>
      </w:r>
    </w:p>
    <w:p w:rsidR="00985FB3" w:rsidRPr="00D71FE2" w:rsidRDefault="00985FB3" w:rsidP="00985FB3">
      <w:pPr>
        <w:jc w:val="both"/>
        <w:rPr>
          <w:rFonts w:ascii="Bookman Old Style" w:hAnsi="Bookman Old Style" w:cs="Times New Roman"/>
          <w:sz w:val="22"/>
          <w:szCs w:val="22"/>
          <w:lang w:val="el-GR"/>
        </w:rPr>
      </w:pPr>
      <w:r>
        <w:rPr>
          <w:rFonts w:ascii="Bookman Old Style" w:hAnsi="Bookman Old Style" w:cs="Times New Roman"/>
          <w:b/>
          <w:sz w:val="22"/>
          <w:szCs w:val="22"/>
          <w:lang w:val="el-GR"/>
        </w:rPr>
        <w:t>Α</w:t>
      </w: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1</w:t>
      </w:r>
      <w:r>
        <w:rPr>
          <w:rFonts w:ascii="Bookman Old Style" w:hAnsi="Bookman Old Style" w:cs="Times New Roman"/>
          <w:b/>
          <w:sz w:val="22"/>
          <w:szCs w:val="22"/>
          <w:lang w:val="el-GR"/>
        </w:rPr>
        <w:t>.</w:t>
      </w:r>
      <w:r w:rsidRPr="00D71FE2">
        <w:rPr>
          <w:rFonts w:ascii="Bookman Old Style" w:hAnsi="Bookman Old Style" w:cs="Times New Roman"/>
          <w:sz w:val="22"/>
          <w:szCs w:val="22"/>
          <w:lang w:val="el-GR"/>
        </w:rPr>
        <w:t xml:space="preserve"> Να αποδείξετε ότι οι συντεταγμένες του μέσου Μ ενός ευθύγραμμου τμήματος ΑΒ είναι ίσες με το ημιάθροισμα των αντίστοιχων συντεταγμένων του.</w:t>
      </w:r>
    </w:p>
    <w:p w:rsidR="00985FB3" w:rsidRPr="00D71FE2" w:rsidRDefault="00985FB3" w:rsidP="00985FB3">
      <w:pPr>
        <w:jc w:val="right"/>
        <w:rPr>
          <w:rFonts w:ascii="Bookman Old Style" w:hAnsi="Bookman Old Style" w:cs="Times New Roman"/>
          <w:b/>
          <w:sz w:val="22"/>
          <w:szCs w:val="22"/>
          <w:lang w:val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Μονάδες 8</w:t>
      </w:r>
    </w:p>
    <w:p w:rsidR="00985FB3" w:rsidRPr="00D71FE2" w:rsidRDefault="00985FB3" w:rsidP="00985FB3">
      <w:pPr>
        <w:jc w:val="both"/>
        <w:rPr>
          <w:rFonts w:ascii="Bookman Old Style" w:hAnsi="Bookman Old Style" w:cs="Times New Roman"/>
          <w:sz w:val="22"/>
          <w:szCs w:val="22"/>
          <w:lang w:val="el-GR"/>
        </w:rPr>
      </w:pPr>
      <w:r w:rsidRPr="00D71FE2">
        <w:rPr>
          <w:rFonts w:ascii="Bookman Old Style" w:hAnsi="Bookman Old Style" w:cs="Times New Roman"/>
          <w:b/>
          <w:sz w:val="22"/>
          <w:szCs w:val="22"/>
        </w:rPr>
        <w:t>A</w:t>
      </w: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2</w:t>
      </w:r>
      <w:r>
        <w:rPr>
          <w:rFonts w:ascii="Bookman Old Style" w:hAnsi="Bookman Old Style" w:cs="Times New Roman"/>
          <w:b/>
          <w:sz w:val="22"/>
          <w:szCs w:val="22"/>
          <w:lang w:val="el-GR"/>
        </w:rPr>
        <w:t>.</w:t>
      </w: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 xml:space="preserve"> </w:t>
      </w:r>
      <w:r w:rsidRPr="00D71FE2">
        <w:rPr>
          <w:rFonts w:ascii="Bookman Old Style" w:hAnsi="Bookman Old Style" w:cs="Times New Roman"/>
          <w:sz w:val="22"/>
          <w:szCs w:val="22"/>
          <w:lang w:val="el-GR"/>
        </w:rPr>
        <w:t>Τι λέγεται μέτρο διανύσματος;</w:t>
      </w:r>
    </w:p>
    <w:p w:rsidR="00985FB3" w:rsidRPr="00D71FE2" w:rsidRDefault="00985FB3" w:rsidP="00985FB3">
      <w:pPr>
        <w:jc w:val="right"/>
        <w:rPr>
          <w:rFonts w:ascii="Bookman Old Style" w:hAnsi="Bookman Old Style" w:cs="Times New Roman"/>
          <w:b/>
          <w:sz w:val="22"/>
          <w:szCs w:val="22"/>
          <w:lang w:val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Μονάδες 3</w:t>
      </w:r>
    </w:p>
    <w:p w:rsidR="00985FB3" w:rsidRPr="00D71FE2" w:rsidRDefault="00985FB3" w:rsidP="00985FB3">
      <w:pPr>
        <w:jc w:val="both"/>
        <w:rPr>
          <w:rFonts w:ascii="Bookman Old Style" w:hAnsi="Bookman Old Style" w:cs="Times New Roman"/>
          <w:sz w:val="22"/>
          <w:szCs w:val="22"/>
          <w:lang w:val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Α3</w:t>
      </w:r>
      <w:r>
        <w:rPr>
          <w:rFonts w:ascii="Bookman Old Style" w:hAnsi="Bookman Old Style" w:cs="Times New Roman"/>
          <w:b/>
          <w:sz w:val="22"/>
          <w:szCs w:val="22"/>
          <w:lang w:val="el-GR"/>
        </w:rPr>
        <w:t>.</w:t>
      </w: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 xml:space="preserve"> </w:t>
      </w:r>
      <w:r w:rsidRPr="00D71FE2">
        <w:rPr>
          <w:rFonts w:ascii="Bookman Old Style" w:hAnsi="Bookman Old Style" w:cs="Times New Roman"/>
          <w:sz w:val="22"/>
          <w:szCs w:val="22"/>
          <w:lang w:val="el-GR"/>
        </w:rPr>
        <w:t>Γράψτε τη σχέση που δίνει την εξίσωση μιας ευθείας αν γνωρίζετε ένα σημείο της και τον συντελεστή διεύθυνσής της.</w:t>
      </w:r>
    </w:p>
    <w:p w:rsidR="00985FB3" w:rsidRPr="00D71FE2" w:rsidRDefault="00985FB3" w:rsidP="00985FB3">
      <w:pPr>
        <w:jc w:val="right"/>
        <w:rPr>
          <w:rFonts w:ascii="Bookman Old Style" w:hAnsi="Bookman Old Style" w:cs="Times New Roman"/>
          <w:b/>
          <w:sz w:val="22"/>
          <w:szCs w:val="22"/>
          <w:lang w:val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Μονάδες 4</w:t>
      </w:r>
    </w:p>
    <w:p w:rsidR="00985FB3" w:rsidRPr="00D71FE2" w:rsidRDefault="00985FB3" w:rsidP="00985FB3">
      <w:pPr>
        <w:jc w:val="both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hAnsi="Bookman Old Style" w:cs="Times New Roman"/>
          <w:b/>
          <w:sz w:val="22"/>
          <w:szCs w:val="22"/>
        </w:rPr>
        <w:t>A</w:t>
      </w: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4</w:t>
      </w:r>
      <w:r>
        <w:rPr>
          <w:rFonts w:ascii="Bookman Old Style" w:hAnsi="Bookman Old Style" w:cs="Times New Roman"/>
          <w:b/>
          <w:sz w:val="22"/>
          <w:szCs w:val="22"/>
          <w:lang w:val="el-GR"/>
        </w:rPr>
        <w:t>.</w:t>
      </w:r>
      <w:r w:rsidRPr="00D71FE2">
        <w:rPr>
          <w:rFonts w:ascii="Bookman Old Style" w:hAnsi="Bookman Old Style" w:cs="Times New Roman"/>
          <w:sz w:val="22"/>
          <w:szCs w:val="22"/>
          <w:lang w:val="el-GR"/>
        </w:rPr>
        <w:t xml:space="preserve"> </w: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Να χαρακτηρίσετε τις προτάσεις που ακολουθούν, γράφοντας στο τετράδιό σας, δίπλα στο γράμμα που αντιστοιχεί σε κάθε πρόταση, τη λέξη Σωστό, αν η πρόταση είναι σωστή, ή Λάθος, αν η πρόταση είναι λανθασμένη. </w:t>
      </w:r>
    </w:p>
    <w:p w:rsidR="00985FB3" w:rsidRPr="00D71FE2" w:rsidRDefault="00985FB3" w:rsidP="00985FB3">
      <w:pPr>
        <w:jc w:val="both"/>
        <w:rPr>
          <w:rFonts w:ascii="Bookman Old Style" w:hAnsi="Bookman Old Style" w:cs="Times New Roman"/>
          <w:sz w:val="22"/>
          <w:szCs w:val="22"/>
          <w:lang w:val="el-GR"/>
        </w:rPr>
      </w:pPr>
      <w:r w:rsidRPr="00D71FE2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α.</w: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Τα ομόρροπα διανύσματα είναι ίσα και αντιστρόφως.</w:t>
      </w:r>
    </w:p>
    <w:p w:rsidR="00985FB3" w:rsidRPr="00D71FE2" w:rsidRDefault="00985FB3" w:rsidP="00985FB3">
      <w:pPr>
        <w:jc w:val="right"/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Μονάδες 2</w:t>
      </w:r>
    </w:p>
    <w:p w:rsidR="00985FB3" w:rsidRPr="00D71FE2" w:rsidRDefault="00985FB3" w:rsidP="00985FB3">
      <w:pPr>
        <w:spacing w:line="360" w:lineRule="auto"/>
        <w:jc w:val="both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 xml:space="preserve">β. </w: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>Το εσωτερικό γινόμενο δύο διανυσμάτων είναι πάντα θετικός αριθμός.</w:t>
      </w:r>
    </w:p>
    <w:p w:rsidR="00985FB3" w:rsidRPr="00D71FE2" w:rsidRDefault="00985FB3" w:rsidP="00985FB3">
      <w:pPr>
        <w:spacing w:line="360" w:lineRule="auto"/>
        <w:jc w:val="right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Μονάδες 2</w:t>
      </w:r>
    </w:p>
    <w:p w:rsidR="00985FB3" w:rsidRPr="00D71FE2" w:rsidRDefault="00985FB3" w:rsidP="00985FB3">
      <w:pPr>
        <w:spacing w:line="360" w:lineRule="auto"/>
        <w:jc w:val="both"/>
        <w:rPr>
          <w:rFonts w:ascii="Bookman Old Style" w:hAnsi="Bookman Old Style" w:cs="Tahoma"/>
          <w:sz w:val="22"/>
          <w:szCs w:val="22"/>
          <w:lang w:val="el-GR"/>
        </w:rPr>
      </w:pPr>
      <w:r w:rsidRPr="00D71FE2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γ.</w: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Η εξίσωση</w:t>
      </w:r>
      <w:r w:rsidRPr="00D71FE2">
        <w:rPr>
          <w:rFonts w:ascii="Bookman Old Style" w:hAnsi="Bookman Old Style" w:cs="Tahoma"/>
          <w:sz w:val="22"/>
          <w:szCs w:val="22"/>
          <w:lang w:val="el-GR"/>
        </w:rPr>
        <w:t xml:space="preserve"> </w:t>
      </w:r>
      <w:r w:rsidRPr="00D71FE2">
        <w:rPr>
          <w:rFonts w:ascii="Bookman Old Style" w:hAnsi="Bookman Old Style" w:cs="Tahoma"/>
          <w:position w:val="-10"/>
          <w:sz w:val="22"/>
          <w:szCs w:val="22"/>
          <w:lang w:val="el-GR"/>
        </w:rPr>
        <w:object w:dxaOrig="1660" w:dyaOrig="300">
          <v:shape id="_x0000_i1233" type="#_x0000_t75" style="width:83pt;height:15pt" o:ole="">
            <v:imagedata r:id="rId9" o:title=""/>
          </v:shape>
          <o:OLEObject Type="Embed" ProgID="Equation.DSMT4" ShapeID="_x0000_i1233" DrawAspect="Content" ObjectID="_1636740626" r:id="rId10"/>
        </w:object>
      </w:r>
      <w:r w:rsidRPr="00D71FE2">
        <w:rPr>
          <w:rFonts w:ascii="Bookman Old Style" w:hAnsi="Bookman Old Style" w:cs="Tahoma"/>
          <w:sz w:val="22"/>
          <w:szCs w:val="22"/>
          <w:lang w:val="el-GR"/>
        </w:rPr>
        <w:t xml:space="preserve"> </w: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>παριστάνει ευθεία αν και μόνο</w:t>
      </w:r>
      <w:r w:rsidRPr="00D71FE2">
        <w:rPr>
          <w:rFonts w:ascii="Bookman Old Style" w:hAnsi="Bookman Old Style" w:cs="Tahoma"/>
          <w:sz w:val="22"/>
          <w:szCs w:val="22"/>
          <w:lang w:val="el-GR"/>
        </w:rPr>
        <w:t xml:space="preserve"> </w: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αν </w:t>
      </w:r>
      <w:r w:rsidRPr="00D71FE2">
        <w:rPr>
          <w:rFonts w:ascii="Bookman Old Style" w:eastAsia="Times New Roman" w:hAnsi="Bookman Old Style" w:cs="Times New Roman"/>
          <w:position w:val="-6"/>
          <w:sz w:val="22"/>
          <w:szCs w:val="22"/>
          <w:lang w:val="el-GR" w:eastAsia="el-GR"/>
        </w:rPr>
        <w:object w:dxaOrig="620" w:dyaOrig="260">
          <v:shape id="_x0000_i1234" type="#_x0000_t75" style="width:31pt;height:13pt" o:ole="">
            <v:imagedata r:id="rId11" o:title=""/>
          </v:shape>
          <o:OLEObject Type="Embed" ProgID="Equation.DSMT4" ShapeID="_x0000_i1234" DrawAspect="Content" ObjectID="_1636740627" r:id="rId12"/>
        </w:object>
      </w:r>
      <w:r w:rsidRPr="00D71FE2">
        <w:rPr>
          <w:rFonts w:ascii="Bookman Old Style" w:hAnsi="Bookman Old Style" w:cs="Tahoma"/>
          <w:sz w:val="22"/>
          <w:szCs w:val="22"/>
          <w:lang w:val="el-GR"/>
        </w:rPr>
        <w:t xml:space="preserve"> ή </w:t>
      </w:r>
      <w:r w:rsidRPr="00D71FE2">
        <w:rPr>
          <w:rFonts w:ascii="Bookman Old Style" w:hAnsi="Bookman Old Style" w:cs="Tahoma"/>
          <w:position w:val="-6"/>
          <w:sz w:val="22"/>
          <w:szCs w:val="22"/>
          <w:lang w:val="el-GR"/>
        </w:rPr>
        <w:object w:dxaOrig="620" w:dyaOrig="260">
          <v:shape id="_x0000_i1235" type="#_x0000_t75" style="width:31pt;height:13pt" o:ole="">
            <v:imagedata r:id="rId13" o:title=""/>
          </v:shape>
          <o:OLEObject Type="Embed" ProgID="Equation.DSMT4" ShapeID="_x0000_i1235" DrawAspect="Content" ObjectID="_1636740628" r:id="rId14"/>
        </w:object>
      </w:r>
      <w:r w:rsidRPr="00D71FE2">
        <w:rPr>
          <w:rFonts w:ascii="Bookman Old Style" w:hAnsi="Bookman Old Style" w:cs="Tahoma"/>
          <w:sz w:val="22"/>
          <w:szCs w:val="22"/>
          <w:lang w:val="el-GR"/>
        </w:rPr>
        <w:t>.</w:t>
      </w:r>
    </w:p>
    <w:p w:rsidR="00985FB3" w:rsidRPr="00D71FE2" w:rsidRDefault="00985FB3" w:rsidP="00985FB3">
      <w:pPr>
        <w:spacing w:line="360" w:lineRule="auto"/>
        <w:jc w:val="right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Μονάδες 2</w:t>
      </w:r>
    </w:p>
    <w:p w:rsidR="00985FB3" w:rsidRPr="00D71FE2" w:rsidRDefault="00985FB3" w:rsidP="00985FB3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δ.</w: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Αν ισχύει για δύο διανύσματα </w:t>
      </w:r>
      <w:r w:rsidRPr="00D71FE2">
        <w:rPr>
          <w:rFonts w:ascii="Bookman Old Style" w:eastAsia="Times New Roman" w:hAnsi="Bookman Old Style" w:cs="Times New Roman"/>
          <w:position w:val="-6"/>
          <w:sz w:val="22"/>
          <w:szCs w:val="22"/>
          <w:lang w:val="el-GR" w:eastAsia="el-GR"/>
        </w:rPr>
        <w:object w:dxaOrig="220" w:dyaOrig="400">
          <v:shape id="_x0000_i1236" type="#_x0000_t75" style="width:11pt;height:20pt" o:ole="">
            <v:imagedata r:id="rId15" o:title=""/>
          </v:shape>
          <o:OLEObject Type="Embed" ProgID="Equation.DSMT4" ShapeID="_x0000_i1236" DrawAspect="Content" ObjectID="_1636740629" r:id="rId16"/>
        </w:objec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και </w:t>
      </w:r>
      <w:r w:rsidRPr="00D71FE2">
        <w:rPr>
          <w:rFonts w:ascii="Bookman Old Style" w:eastAsia="Times New Roman" w:hAnsi="Bookman Old Style" w:cs="Times New Roman"/>
          <w:position w:val="-10"/>
          <w:sz w:val="22"/>
          <w:szCs w:val="22"/>
          <w:lang w:val="el-GR" w:eastAsia="el-GR"/>
        </w:rPr>
        <w:object w:dxaOrig="200" w:dyaOrig="440">
          <v:shape id="_x0000_i1237" type="#_x0000_t75" style="width:10pt;height:22pt" o:ole="">
            <v:imagedata r:id="rId17" o:title=""/>
          </v:shape>
          <o:OLEObject Type="Embed" ProgID="Equation.DSMT4" ShapeID="_x0000_i1237" DrawAspect="Content" ObjectID="_1636740630" r:id="rId18"/>
        </w:objec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ότι </w:t>
      </w:r>
      <w:r w:rsidRPr="00D71FE2">
        <w:rPr>
          <w:rFonts w:ascii="Bookman Old Style" w:eastAsia="Times New Roman" w:hAnsi="Bookman Old Style" w:cs="Times New Roman"/>
          <w:position w:val="-26"/>
          <w:sz w:val="22"/>
          <w:szCs w:val="22"/>
          <w:lang w:val="el-GR" w:eastAsia="el-GR"/>
        </w:rPr>
        <w:object w:dxaOrig="1280" w:dyaOrig="620">
          <v:shape id="_x0000_i1238" type="#_x0000_t75" style="width:64pt;height:31pt" o:ole="">
            <v:imagedata r:id="rId19" o:title=""/>
          </v:shape>
          <o:OLEObject Type="Embed" ProgID="Equation.DSMT4" ShapeID="_x0000_i1238" DrawAspect="Content" ObjectID="_1636740631" r:id="rId20"/>
        </w:objec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τα διανύσματα είναι ομόρροπα .</w:t>
      </w:r>
    </w:p>
    <w:p w:rsidR="00985FB3" w:rsidRPr="00D71FE2" w:rsidRDefault="00985FB3" w:rsidP="00985FB3">
      <w:pPr>
        <w:jc w:val="right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Μονάδες 2</w:t>
      </w:r>
    </w:p>
    <w:p w:rsidR="00985FB3" w:rsidRPr="00D71FE2" w:rsidRDefault="00985FB3" w:rsidP="00985FB3">
      <w:pPr>
        <w:jc w:val="both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ε.</w: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Αν για τρία σημεία Α, Β, Γ ισχύει ότι </w:t>
      </w:r>
      <w:r w:rsidRPr="00D71FE2">
        <w:rPr>
          <w:rFonts w:ascii="Bookman Old Style" w:eastAsia="Times New Roman" w:hAnsi="Bookman Old Style" w:cs="Times New Roman"/>
          <w:position w:val="-12"/>
          <w:sz w:val="22"/>
          <w:szCs w:val="22"/>
          <w:lang w:val="el-GR" w:eastAsia="el-GR"/>
        </w:rPr>
        <w:object w:dxaOrig="1080" w:dyaOrig="360">
          <v:shape id="_x0000_i1239" type="#_x0000_t75" style="width:54pt;height:18pt" o:ole="">
            <v:imagedata r:id="rId21" o:title=""/>
          </v:shape>
          <o:OLEObject Type="Embed" ProgID="Equation.DSMT4" ShapeID="_x0000_i1239" DrawAspect="Content" ObjectID="_1636740632" r:id="rId22"/>
        </w:objec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>, τα σημεία είναι συνευθειακά.</w:t>
      </w:r>
      <w:r w:rsidRPr="00D71FE2">
        <w:rPr>
          <w:rFonts w:ascii="Bookman Old Style" w:hAnsi="Bookman Old Style"/>
          <w:sz w:val="22"/>
          <w:szCs w:val="22"/>
          <w:lang w:val="el-GR"/>
        </w:rPr>
        <w:t xml:space="preserve">                    </w:t>
      </w:r>
    </w:p>
    <w:p w:rsidR="00985FB3" w:rsidRPr="00D71FE2" w:rsidRDefault="00985FB3" w:rsidP="00985FB3">
      <w:pPr>
        <w:jc w:val="right"/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</w:pPr>
      <w:r w:rsidRPr="00D71FE2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Μονάδες 2</w:t>
      </w:r>
    </w:p>
    <w:p w:rsidR="00CA0B97" w:rsidRDefault="00CA0B97" w:rsidP="00CA0B97">
      <w:pPr>
        <w:jc w:val="right"/>
        <w:rPr>
          <w:rFonts w:ascii="Bookman Old Style" w:hAnsi="Bookman Old Style"/>
          <w:b/>
          <w:sz w:val="22"/>
          <w:lang w:val="el-GR"/>
        </w:rPr>
      </w:pPr>
    </w:p>
    <w:p w:rsidR="00684E1B" w:rsidRDefault="00684E1B" w:rsidP="00684E1B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Β</w:t>
      </w:r>
    </w:p>
    <w:p w:rsidR="00985FB3" w:rsidRPr="00D71FE2" w:rsidRDefault="00985FB3" w:rsidP="00985FB3">
      <w:pPr>
        <w:jc w:val="both"/>
        <w:rPr>
          <w:rFonts w:ascii="Bookman Old Style" w:hAnsi="Bookman Old Style" w:cs="Times New Roman"/>
          <w:sz w:val="22"/>
          <w:szCs w:val="22"/>
          <w:lang w:val="el-GR"/>
        </w:rPr>
      </w:pPr>
      <w:r>
        <w:rPr>
          <w:rFonts w:ascii="Bookman Old Style" w:hAnsi="Bookman Old Style" w:cs="Times New Roman"/>
          <w:b/>
          <w:sz w:val="22"/>
          <w:szCs w:val="22"/>
          <w:lang w:val="el-GR"/>
        </w:rPr>
        <w:lastRenderedPageBreak/>
        <w:t>Β</w:t>
      </w: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1</w:t>
      </w:r>
      <w:r>
        <w:rPr>
          <w:rFonts w:ascii="Bookman Old Style" w:hAnsi="Bookman Old Style" w:cs="Times New Roman"/>
          <w:b/>
          <w:sz w:val="22"/>
          <w:szCs w:val="22"/>
          <w:lang w:val="el-GR"/>
        </w:rPr>
        <w:t>.</w:t>
      </w:r>
      <w:r w:rsidRPr="00D71FE2">
        <w:rPr>
          <w:rFonts w:ascii="Bookman Old Style" w:hAnsi="Bookman Old Style" w:cs="Times New Roman"/>
          <w:sz w:val="22"/>
          <w:szCs w:val="22"/>
          <w:lang w:val="el-GR"/>
        </w:rPr>
        <w:t xml:space="preserve"> Να αποδείξετε τη σχέση που δίνει τη διανυσματική ακτίνα μέσου τμήματος ως ημιάθροισμα των διανυσματικών </w:t>
      </w:r>
      <w:r w:rsidRPr="00D71FE2">
        <w:rPr>
          <w:rFonts w:ascii="Bookman Old Style" w:hAnsi="Bookman Old Style" w:cs="Times New Roman"/>
          <w:sz w:val="22"/>
          <w:szCs w:val="22"/>
          <w:lang w:val="el-GR"/>
        </w:rPr>
        <w:t>ακτινών</w:t>
      </w:r>
      <w:r w:rsidRPr="00D71FE2">
        <w:rPr>
          <w:rFonts w:ascii="Bookman Old Style" w:hAnsi="Bookman Old Style" w:cs="Times New Roman"/>
          <w:sz w:val="22"/>
          <w:szCs w:val="22"/>
          <w:lang w:val="el-GR"/>
        </w:rPr>
        <w:t xml:space="preserve"> των άκρων του.</w:t>
      </w:r>
    </w:p>
    <w:p w:rsidR="00985FB3" w:rsidRPr="00D71FE2" w:rsidRDefault="00985FB3" w:rsidP="00985FB3">
      <w:pPr>
        <w:jc w:val="right"/>
        <w:rPr>
          <w:rFonts w:ascii="Bookman Old Style" w:hAnsi="Bookman Old Style" w:cs="Times New Roman"/>
          <w:b/>
          <w:sz w:val="22"/>
          <w:szCs w:val="22"/>
          <w:lang w:val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Μονάδες 8</w:t>
      </w:r>
    </w:p>
    <w:p w:rsidR="00985FB3" w:rsidRPr="00D71FE2" w:rsidRDefault="00985FB3" w:rsidP="00985FB3">
      <w:pPr>
        <w:jc w:val="both"/>
        <w:rPr>
          <w:rFonts w:ascii="Bookman Old Style" w:hAnsi="Bookman Old Style" w:cs="Times New Roman"/>
          <w:b/>
          <w:sz w:val="22"/>
          <w:szCs w:val="22"/>
          <w:lang w:val="el-GR"/>
        </w:rPr>
      </w:pPr>
    </w:p>
    <w:p w:rsidR="00985FB3" w:rsidRPr="00D71FE2" w:rsidRDefault="00985FB3" w:rsidP="00985FB3">
      <w:pPr>
        <w:jc w:val="both"/>
        <w:rPr>
          <w:rFonts w:ascii="Bookman Old Style" w:hAnsi="Bookman Old Style" w:cs="Times New Roman"/>
          <w:sz w:val="22"/>
          <w:szCs w:val="22"/>
          <w:lang w:val="el-GR"/>
        </w:rPr>
      </w:pPr>
      <w:r>
        <w:rPr>
          <w:rFonts w:ascii="Bookman Old Style" w:hAnsi="Bookman Old Style" w:cs="Times New Roman"/>
          <w:b/>
          <w:sz w:val="22"/>
          <w:szCs w:val="22"/>
          <w:lang w:val="el-GR"/>
        </w:rPr>
        <w:t>Β</w:t>
      </w: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2</w:t>
      </w:r>
      <w:r>
        <w:rPr>
          <w:rFonts w:ascii="Bookman Old Style" w:hAnsi="Bookman Old Style" w:cs="Times New Roman"/>
          <w:b/>
          <w:sz w:val="22"/>
          <w:szCs w:val="22"/>
          <w:lang w:val="el-GR"/>
        </w:rPr>
        <w:t>.</w:t>
      </w: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 xml:space="preserve"> </w:t>
      </w:r>
      <w:r w:rsidRPr="00D71FE2">
        <w:rPr>
          <w:rFonts w:ascii="Bookman Old Style" w:hAnsi="Bookman Old Style" w:cs="Times New Roman"/>
          <w:sz w:val="22"/>
          <w:szCs w:val="22"/>
          <w:lang w:val="el-GR"/>
        </w:rPr>
        <w:t>Τι λέγεται εσωτερικό γινόμενο δύο διανυσμάτων;</w:t>
      </w:r>
    </w:p>
    <w:p w:rsidR="00985FB3" w:rsidRPr="00D71FE2" w:rsidRDefault="00985FB3" w:rsidP="00985FB3">
      <w:pPr>
        <w:jc w:val="right"/>
        <w:rPr>
          <w:rFonts w:ascii="Bookman Old Style" w:hAnsi="Bookman Old Style" w:cs="Times New Roman"/>
          <w:b/>
          <w:sz w:val="22"/>
          <w:szCs w:val="22"/>
          <w:lang w:val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Μονάδες 3</w:t>
      </w:r>
    </w:p>
    <w:p w:rsidR="00985FB3" w:rsidRPr="00D71FE2" w:rsidRDefault="00985FB3" w:rsidP="00985FB3">
      <w:pPr>
        <w:jc w:val="both"/>
        <w:rPr>
          <w:rFonts w:ascii="Bookman Old Style" w:hAnsi="Bookman Old Style" w:cs="Times New Roman"/>
          <w:sz w:val="22"/>
          <w:szCs w:val="22"/>
          <w:lang w:val="el-GR"/>
        </w:rPr>
      </w:pPr>
      <w:r>
        <w:rPr>
          <w:rFonts w:ascii="Bookman Old Style" w:hAnsi="Bookman Old Style" w:cs="Times New Roman"/>
          <w:b/>
          <w:sz w:val="22"/>
          <w:szCs w:val="22"/>
          <w:lang w:val="el-GR"/>
        </w:rPr>
        <w:t>Β</w:t>
      </w: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3</w:t>
      </w:r>
      <w:r>
        <w:rPr>
          <w:rFonts w:ascii="Bookman Old Style" w:hAnsi="Bookman Old Style" w:cs="Times New Roman"/>
          <w:b/>
          <w:sz w:val="22"/>
          <w:szCs w:val="22"/>
          <w:lang w:val="el-GR"/>
        </w:rPr>
        <w:t>.</w:t>
      </w: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 xml:space="preserve"> </w:t>
      </w:r>
      <w:r w:rsidRPr="00D71FE2">
        <w:rPr>
          <w:rFonts w:ascii="Bookman Old Style" w:hAnsi="Bookman Old Style" w:cs="Times New Roman"/>
          <w:sz w:val="22"/>
          <w:szCs w:val="22"/>
          <w:lang w:val="el-GR"/>
        </w:rPr>
        <w:t>Πότε δύο διανύσματα είναι ίσα;</w:t>
      </w:r>
    </w:p>
    <w:p w:rsidR="00985FB3" w:rsidRPr="00D71FE2" w:rsidRDefault="00985FB3" w:rsidP="00985FB3">
      <w:pPr>
        <w:jc w:val="right"/>
        <w:rPr>
          <w:rFonts w:ascii="Bookman Old Style" w:hAnsi="Bookman Old Style" w:cs="Times New Roman"/>
          <w:b/>
          <w:sz w:val="22"/>
          <w:szCs w:val="22"/>
          <w:lang w:val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Μονάδες 4</w:t>
      </w:r>
    </w:p>
    <w:p w:rsidR="00985FB3" w:rsidRPr="00D71FE2" w:rsidRDefault="00985FB3" w:rsidP="00985FB3">
      <w:pPr>
        <w:jc w:val="both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>
        <w:rPr>
          <w:rFonts w:ascii="Bookman Old Style" w:hAnsi="Bookman Old Style" w:cs="Times New Roman"/>
          <w:b/>
          <w:sz w:val="22"/>
          <w:szCs w:val="22"/>
          <w:lang w:val="el-GR"/>
        </w:rPr>
        <w:t>Β</w:t>
      </w: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4</w:t>
      </w:r>
      <w:r>
        <w:rPr>
          <w:rFonts w:ascii="Bookman Old Style" w:hAnsi="Bookman Old Style" w:cs="Times New Roman"/>
          <w:b/>
          <w:sz w:val="22"/>
          <w:szCs w:val="22"/>
          <w:lang w:val="el-GR"/>
        </w:rPr>
        <w:t>.</w:t>
      </w:r>
      <w:r w:rsidRPr="00D71FE2">
        <w:rPr>
          <w:rFonts w:ascii="Bookman Old Style" w:hAnsi="Bookman Old Style" w:cs="Times New Roman"/>
          <w:sz w:val="22"/>
          <w:szCs w:val="22"/>
          <w:lang w:val="el-GR"/>
        </w:rPr>
        <w:t xml:space="preserve"> </w: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Να χαρακτηρίσετε τις προτάσεις που ακολουθούν, γράφοντας στο τετράδιό σας, δίπλα στο γράμμα που αντιστοιχεί σε κάθε πρόταση, τη λέξη Σωστό, αν η πρόταση είναι σωστή, ή Λάθος, αν η πρόταση είναι λανθασμένη. </w:t>
      </w:r>
    </w:p>
    <w:p w:rsidR="00985FB3" w:rsidRPr="00D71FE2" w:rsidRDefault="00985FB3" w:rsidP="00985FB3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α.</w: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Αν δύο διανύσματα είναι κάθετα τότε το εσωτερικό τους γινόμενο ισούται με -1.</w:t>
      </w:r>
    </w:p>
    <w:p w:rsidR="00985FB3" w:rsidRPr="00D71FE2" w:rsidRDefault="00985FB3" w:rsidP="00985FB3">
      <w:pPr>
        <w:jc w:val="right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Μονάδες 2</w:t>
      </w:r>
    </w:p>
    <w:p w:rsidR="00985FB3" w:rsidRPr="00D71FE2" w:rsidRDefault="00985FB3" w:rsidP="00985FB3">
      <w:pPr>
        <w:jc w:val="both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β.</w: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Αν μία ευθεία ε εφάπτεται σε έναν κύκλο C, τότε η απόσταση του κέντρου του C από την ε ισούται με την ακτίνα του.</w:t>
      </w:r>
    </w:p>
    <w:p w:rsidR="00985FB3" w:rsidRPr="00D71FE2" w:rsidRDefault="00985FB3" w:rsidP="00985FB3">
      <w:pPr>
        <w:jc w:val="right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Μονάδες 2</w:t>
      </w:r>
    </w:p>
    <w:p w:rsidR="00985FB3" w:rsidRPr="00D71FE2" w:rsidRDefault="00985FB3" w:rsidP="00985FB3">
      <w:pPr>
        <w:jc w:val="both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γ.</w: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Αν η απόσταση των κέντρων δύο κύκλων ισούται με το άθροισμα των ακτινών τους, οι κύκλοι εφάπτονται εσωτερικά.</w:t>
      </w:r>
    </w:p>
    <w:p w:rsidR="00985FB3" w:rsidRPr="00D71FE2" w:rsidRDefault="00985FB3" w:rsidP="00985FB3">
      <w:pPr>
        <w:jc w:val="right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Μονάδες 2</w:t>
      </w:r>
    </w:p>
    <w:p w:rsidR="00985FB3" w:rsidRPr="00D71FE2" w:rsidRDefault="00985FB3" w:rsidP="00985FB3">
      <w:pPr>
        <w:jc w:val="both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δ.</w: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Αν </w:t>
      </w:r>
      <w:r w:rsidRPr="00D71FE2">
        <w:rPr>
          <w:rFonts w:ascii="Bookman Old Style" w:hAnsi="Bookman Old Style" w:cs="Georgia"/>
          <w:position w:val="-4"/>
          <w:sz w:val="22"/>
          <w:szCs w:val="22"/>
        </w:rPr>
        <w:object w:dxaOrig="960" w:dyaOrig="380">
          <v:shape id="_x0000_i1266" type="#_x0000_t75" style="width:48.6pt;height:19pt" o:ole="">
            <v:imagedata r:id="rId23" o:title=""/>
          </v:shape>
          <o:OLEObject Type="Embed" ProgID="Equation.DSMT4" ShapeID="_x0000_i1266" DrawAspect="Content" ObjectID="_1636740633" r:id="rId24"/>
        </w:objec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>, τότε</w:t>
      </w:r>
      <w:r w:rsidRPr="00D71FE2">
        <w:rPr>
          <w:rFonts w:ascii="Bookman Old Style" w:hAnsi="Bookman Old Style" w:cs="Georgia"/>
          <w:sz w:val="22"/>
          <w:szCs w:val="22"/>
          <w:lang w:val="el-GR"/>
        </w:rPr>
        <w:t xml:space="preserve"> </w:t>
      </w:r>
      <w:r w:rsidRPr="00D71FE2">
        <w:rPr>
          <w:rFonts w:ascii="Bookman Old Style" w:hAnsi="Bookman Old Style" w:cs="Georgia"/>
          <w:position w:val="-4"/>
          <w:sz w:val="22"/>
          <w:szCs w:val="22"/>
        </w:rPr>
        <w:object w:dxaOrig="400" w:dyaOrig="420">
          <v:shape id="_x0000_i1267" type="#_x0000_t75" style="width:20.25pt;height:21pt" o:ole="">
            <v:imagedata r:id="rId25" o:title=""/>
          </v:shape>
          <o:OLEObject Type="Embed" ProgID="Equation.3" ShapeID="_x0000_i1267" DrawAspect="Content" ObjectID="_1636740634" r:id="rId26"/>
        </w:object>
      </w:r>
      <w:r w:rsidRPr="00D71FE2">
        <w:rPr>
          <w:rFonts w:ascii="Bookman Old Style" w:hAnsi="Bookman Old Style" w:cs="Georgia"/>
          <w:sz w:val="22"/>
          <w:szCs w:val="22"/>
          <w:lang w:val="el-GR"/>
        </w:rPr>
        <w:t xml:space="preserve"> = </w:t>
      </w:r>
      <w:r w:rsidRPr="00D71FE2">
        <w:rPr>
          <w:rFonts w:ascii="Bookman Old Style" w:hAnsi="Bookman Old Style" w:cs="Arial"/>
          <w:position w:val="-6"/>
          <w:sz w:val="22"/>
          <w:szCs w:val="22"/>
        </w:rPr>
        <w:object w:dxaOrig="220" w:dyaOrig="440">
          <v:shape id="_x0000_i1268" type="#_x0000_t75" style="width:11.25pt;height:21.75pt" o:ole="">
            <v:imagedata r:id="rId27" o:title=""/>
          </v:shape>
          <o:OLEObject Type="Embed" ProgID="Equation.3" ShapeID="_x0000_i1268" DrawAspect="Content" ObjectID="_1636740635" r:id="rId28"/>
        </w:object>
      </w:r>
      <w:r w:rsidRPr="00D71FE2">
        <w:rPr>
          <w:rFonts w:ascii="Bookman Old Style" w:hAnsi="Bookman Old Style" w:cs="Georgia"/>
          <w:sz w:val="22"/>
          <w:szCs w:val="22"/>
          <w:lang w:val="el-GR"/>
        </w:rPr>
        <w:t>.</w:t>
      </w:r>
    </w:p>
    <w:p w:rsidR="00985FB3" w:rsidRPr="00D71FE2" w:rsidRDefault="00985FB3" w:rsidP="00985FB3">
      <w:pPr>
        <w:jc w:val="right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Μονάδες 2</w:t>
      </w:r>
    </w:p>
    <w:p w:rsidR="00985FB3" w:rsidRPr="00D71FE2" w:rsidRDefault="00985FB3" w:rsidP="00985FB3">
      <w:pPr>
        <w:jc w:val="both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ε.</w: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Το κέντρο του κύκλου</w:t>
      </w:r>
      <w:r w:rsidRPr="00D71FE2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</w:t>
      </w:r>
      <w:r w:rsidRPr="00D71FE2">
        <w:rPr>
          <w:rFonts w:ascii="Bookman Old Style" w:hAnsi="Bookman Old Style" w:cs="TimesNewRoman,Bold"/>
          <w:bCs/>
          <w:position w:val="-10"/>
          <w:sz w:val="22"/>
          <w:szCs w:val="22"/>
          <w:lang w:val="el-GR"/>
        </w:rPr>
        <w:object w:dxaOrig="2520" w:dyaOrig="340">
          <v:shape id="_x0000_i1269" type="#_x0000_t75" style="width:126pt;height:17pt" o:ole="">
            <v:imagedata r:id="rId29" o:title=""/>
          </v:shape>
          <o:OLEObject Type="Embed" ProgID="Equation.DSMT4" ShapeID="_x0000_i1269" DrawAspect="Content" ObjectID="_1636740636" r:id="rId30"/>
        </w:object>
      </w:r>
      <w:r w:rsidRPr="00D71FE2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</w: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είναι το </w:t>
      </w:r>
      <w:r w:rsidRPr="00D71FE2">
        <w:rPr>
          <w:rFonts w:ascii="Bookman Old Style" w:eastAsia="Times New Roman" w:hAnsi="Bookman Old Style" w:cs="Times New Roman"/>
          <w:position w:val="-26"/>
          <w:sz w:val="22"/>
          <w:szCs w:val="22"/>
          <w:lang w:val="el-GR" w:eastAsia="el-GR"/>
        </w:rPr>
        <w:object w:dxaOrig="980" w:dyaOrig="639">
          <v:shape id="_x0000_i1270" type="#_x0000_t75" style="width:49pt;height:31.95pt" o:ole="">
            <v:imagedata r:id="rId31" o:title=""/>
          </v:shape>
          <o:OLEObject Type="Embed" ProgID="Equation.DSMT4" ShapeID="_x0000_i1270" DrawAspect="Content" ObjectID="_1636740637" r:id="rId32"/>
        </w:objec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>.</w:t>
      </w:r>
    </w:p>
    <w:p w:rsidR="00985FB3" w:rsidRPr="00D71FE2" w:rsidRDefault="00985FB3" w:rsidP="00985FB3">
      <w:pPr>
        <w:jc w:val="right"/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</w:pPr>
      <w:r w:rsidRPr="00D71FE2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Μονάδες 2</w:t>
      </w:r>
    </w:p>
    <w:p w:rsidR="00684E1B" w:rsidRPr="00684E1B" w:rsidRDefault="00684E1B" w:rsidP="00721470">
      <w:pPr>
        <w:jc w:val="right"/>
        <w:rPr>
          <w:rFonts w:ascii="Cambria" w:hAnsi="Cambria"/>
          <w:b/>
          <w:sz w:val="28"/>
          <w:szCs w:val="28"/>
          <w:lang w:val="el-GR"/>
        </w:rPr>
      </w:pPr>
    </w:p>
    <w:p w:rsidR="00684E1B" w:rsidRPr="00684E1B" w:rsidRDefault="00684E1B" w:rsidP="00684E1B">
      <w:pPr>
        <w:jc w:val="right"/>
        <w:rPr>
          <w:rFonts w:ascii="Cambria" w:hAnsi="Cambria"/>
          <w:b/>
          <w:sz w:val="28"/>
          <w:szCs w:val="28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:rsidR="00985FB3" w:rsidRPr="00D71FE2" w:rsidRDefault="00985FB3" w:rsidP="00985FB3">
      <w:pPr>
        <w:jc w:val="both"/>
        <w:rPr>
          <w:rFonts w:ascii="Bookman Old Style" w:hAnsi="Bookman Old Style" w:cs="Times New Roman"/>
          <w:sz w:val="22"/>
          <w:szCs w:val="22"/>
          <w:lang w:val="el-GR"/>
        </w:rPr>
      </w:pPr>
      <w:r>
        <w:rPr>
          <w:rFonts w:ascii="Bookman Old Style" w:hAnsi="Bookman Old Style" w:cs="Times New Roman"/>
          <w:b/>
          <w:sz w:val="22"/>
          <w:szCs w:val="22"/>
          <w:lang w:val="el-GR"/>
        </w:rPr>
        <w:t>Γ</w:t>
      </w: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1</w:t>
      </w:r>
      <w:r>
        <w:rPr>
          <w:rFonts w:ascii="Bookman Old Style" w:hAnsi="Bookman Old Style" w:cs="Times New Roman"/>
          <w:b/>
          <w:sz w:val="22"/>
          <w:szCs w:val="22"/>
          <w:lang w:val="el-GR"/>
        </w:rPr>
        <w:t>.</w:t>
      </w:r>
      <w:r w:rsidRPr="00D71FE2">
        <w:rPr>
          <w:rFonts w:ascii="Bookman Old Style" w:hAnsi="Bookman Old Style" w:cs="Times New Roman"/>
          <w:sz w:val="22"/>
          <w:szCs w:val="22"/>
          <w:lang w:val="el-GR"/>
        </w:rPr>
        <w:t xml:space="preserve"> Να αποδείξετε ότι εξίσωση του κύκλου με κέντρο την αρχή των αξόνων και ακτίνα ρ είναι:</w:t>
      </w:r>
    </w:p>
    <w:p w:rsidR="00985FB3" w:rsidRPr="00D71FE2" w:rsidRDefault="00985FB3" w:rsidP="00985FB3">
      <w:pPr>
        <w:jc w:val="center"/>
        <w:rPr>
          <w:rFonts w:ascii="Bookman Old Style" w:hAnsi="Bookman Old Style" w:cs="Times New Roman"/>
          <w:sz w:val="22"/>
          <w:szCs w:val="22"/>
          <w:lang w:val="el-GR"/>
        </w:rPr>
      </w:pPr>
      <w:r w:rsidRPr="00D71FE2">
        <w:rPr>
          <w:rFonts w:ascii="Bookman Old Style" w:hAnsi="Bookman Old Style" w:cs="Times New Roman"/>
          <w:position w:val="-10"/>
          <w:sz w:val="22"/>
          <w:szCs w:val="22"/>
          <w:lang w:val="el-GR"/>
        </w:rPr>
        <w:object w:dxaOrig="1219" w:dyaOrig="340">
          <v:shape id="_x0000_i1287" type="#_x0000_t75" style="width:60.95pt;height:17pt" o:ole="">
            <v:imagedata r:id="rId33" o:title=""/>
          </v:shape>
          <o:OLEObject Type="Embed" ProgID="Equation.DSMT4" ShapeID="_x0000_i1287" DrawAspect="Content" ObjectID="_1636740638" r:id="rId34"/>
        </w:object>
      </w:r>
      <w:r w:rsidRPr="00D71FE2">
        <w:rPr>
          <w:rFonts w:ascii="Bookman Old Style" w:hAnsi="Bookman Old Style" w:cs="Times New Roman"/>
          <w:sz w:val="22"/>
          <w:szCs w:val="22"/>
          <w:lang w:val="el-GR"/>
        </w:rPr>
        <w:t xml:space="preserve"> </w:t>
      </w:r>
    </w:p>
    <w:p w:rsidR="00985FB3" w:rsidRPr="00D71FE2" w:rsidRDefault="00985FB3" w:rsidP="00985FB3">
      <w:pPr>
        <w:jc w:val="right"/>
        <w:rPr>
          <w:rFonts w:ascii="Bookman Old Style" w:hAnsi="Bookman Old Style" w:cs="Times New Roman"/>
          <w:b/>
          <w:sz w:val="22"/>
          <w:szCs w:val="22"/>
          <w:lang w:val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Μονάδες 8</w:t>
      </w:r>
    </w:p>
    <w:p w:rsidR="00985FB3" w:rsidRPr="00D71FE2" w:rsidRDefault="00985FB3" w:rsidP="00985FB3">
      <w:pPr>
        <w:jc w:val="both"/>
        <w:rPr>
          <w:rFonts w:ascii="Bookman Old Style" w:hAnsi="Bookman Old Style" w:cs="Times New Roman"/>
          <w:sz w:val="22"/>
          <w:szCs w:val="22"/>
          <w:lang w:val="el-GR"/>
        </w:rPr>
      </w:pPr>
      <w:r>
        <w:rPr>
          <w:rFonts w:ascii="Bookman Old Style" w:hAnsi="Bookman Old Style" w:cs="Times New Roman"/>
          <w:b/>
          <w:sz w:val="22"/>
          <w:szCs w:val="22"/>
          <w:lang w:val="el-GR"/>
        </w:rPr>
        <w:t>Γ</w:t>
      </w: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2</w:t>
      </w:r>
      <w:r>
        <w:rPr>
          <w:rFonts w:ascii="Bookman Old Style" w:hAnsi="Bookman Old Style" w:cs="Times New Roman"/>
          <w:b/>
          <w:sz w:val="22"/>
          <w:szCs w:val="22"/>
          <w:lang w:val="el-GR"/>
        </w:rPr>
        <w:t>.</w:t>
      </w: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 xml:space="preserve"> </w:t>
      </w:r>
      <w:r w:rsidRPr="00D71FE2">
        <w:rPr>
          <w:rFonts w:ascii="Bookman Old Style" w:hAnsi="Bookman Old Style" w:cs="Times New Roman"/>
          <w:sz w:val="22"/>
          <w:szCs w:val="22"/>
          <w:lang w:val="el-GR"/>
        </w:rPr>
        <w:t>Με τι ισούται ο συντελεστής διεύθυνσης ευθείας που διέρχεται από δύο σημεία Α και Β;</w:t>
      </w:r>
    </w:p>
    <w:p w:rsidR="00985FB3" w:rsidRPr="00D71FE2" w:rsidRDefault="00985FB3" w:rsidP="00985FB3">
      <w:pPr>
        <w:jc w:val="right"/>
        <w:rPr>
          <w:rFonts w:ascii="Bookman Old Style" w:hAnsi="Bookman Old Style" w:cs="Times New Roman"/>
          <w:b/>
          <w:sz w:val="22"/>
          <w:szCs w:val="22"/>
          <w:lang w:val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Μονάδες 4</w:t>
      </w:r>
    </w:p>
    <w:p w:rsidR="00985FB3" w:rsidRPr="00D71FE2" w:rsidRDefault="00985FB3" w:rsidP="00985FB3">
      <w:pPr>
        <w:jc w:val="both"/>
        <w:rPr>
          <w:rFonts w:ascii="Bookman Old Style" w:hAnsi="Bookman Old Style" w:cs="Times New Roman"/>
          <w:sz w:val="22"/>
          <w:szCs w:val="22"/>
          <w:lang w:val="el-GR"/>
        </w:rPr>
      </w:pPr>
      <w:r>
        <w:rPr>
          <w:rFonts w:ascii="Bookman Old Style" w:hAnsi="Bookman Old Style" w:cs="Times New Roman"/>
          <w:b/>
          <w:sz w:val="22"/>
          <w:szCs w:val="22"/>
          <w:lang w:val="el-GR"/>
        </w:rPr>
        <w:t>Γ</w:t>
      </w: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3</w:t>
      </w:r>
      <w:r>
        <w:rPr>
          <w:rFonts w:ascii="Bookman Old Style" w:hAnsi="Bookman Old Style" w:cs="Times New Roman"/>
          <w:b/>
          <w:sz w:val="22"/>
          <w:szCs w:val="22"/>
          <w:lang w:val="el-GR"/>
        </w:rPr>
        <w:t>.</w:t>
      </w: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 xml:space="preserve"> </w:t>
      </w:r>
      <w:r w:rsidRPr="00D71FE2">
        <w:rPr>
          <w:rFonts w:ascii="Bookman Old Style" w:hAnsi="Bookman Old Style" w:cs="Times New Roman"/>
          <w:sz w:val="22"/>
          <w:szCs w:val="22"/>
          <w:lang w:val="el-GR"/>
        </w:rPr>
        <w:t xml:space="preserve">Πότε δύο διανύσματα λέγονται ομόρροπα; </w:t>
      </w:r>
    </w:p>
    <w:p w:rsidR="00985FB3" w:rsidRPr="00D71FE2" w:rsidRDefault="00985FB3" w:rsidP="00985FB3">
      <w:pPr>
        <w:jc w:val="right"/>
        <w:rPr>
          <w:rFonts w:ascii="Bookman Old Style" w:hAnsi="Bookman Old Style" w:cs="Times New Roman"/>
          <w:b/>
          <w:sz w:val="22"/>
          <w:szCs w:val="22"/>
          <w:lang w:val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lastRenderedPageBreak/>
        <w:t>Μονάδες 3</w:t>
      </w:r>
    </w:p>
    <w:p w:rsidR="00985FB3" w:rsidRPr="00D71FE2" w:rsidRDefault="00985FB3" w:rsidP="00985FB3">
      <w:pPr>
        <w:jc w:val="both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>
        <w:rPr>
          <w:rFonts w:ascii="Bookman Old Style" w:hAnsi="Bookman Old Style" w:cs="Times New Roman"/>
          <w:b/>
          <w:sz w:val="22"/>
          <w:szCs w:val="22"/>
          <w:lang w:val="el-GR"/>
        </w:rPr>
        <w:t>Γ</w:t>
      </w: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4</w:t>
      </w:r>
      <w:r>
        <w:rPr>
          <w:rFonts w:ascii="Bookman Old Style" w:hAnsi="Bookman Old Style" w:cs="Times New Roman"/>
          <w:b/>
          <w:sz w:val="22"/>
          <w:szCs w:val="22"/>
          <w:lang w:val="el-GR"/>
        </w:rPr>
        <w:t>.</w:t>
      </w:r>
      <w:r w:rsidRPr="00D71FE2">
        <w:rPr>
          <w:rFonts w:ascii="Bookman Old Style" w:hAnsi="Bookman Old Style" w:cs="Times New Roman"/>
          <w:sz w:val="22"/>
          <w:szCs w:val="22"/>
          <w:lang w:val="el-GR"/>
        </w:rPr>
        <w:t xml:space="preserve"> </w: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Να χαρακτηρίσετε τις προτάσεις που ακολουθούν, γράφοντας στο τετράδιό σας, δίπλα στο γράμμα που αντιστοιχεί σε κάθε πρόταση, τη λέξη Σωστό, αν η πρόταση είναι σωστή, ή Λάθος, αν η πρόταση είναι λανθασμένη. </w:t>
      </w:r>
    </w:p>
    <w:p w:rsidR="00985FB3" w:rsidRPr="00D71FE2" w:rsidRDefault="00985FB3" w:rsidP="00985FB3">
      <w:pPr>
        <w:jc w:val="both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α.</w: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Τα αντίθετα διανύσματα έχουν ίσα μέτρα.</w:t>
      </w:r>
    </w:p>
    <w:p w:rsidR="00985FB3" w:rsidRPr="00D71FE2" w:rsidRDefault="00985FB3" w:rsidP="00985FB3">
      <w:pPr>
        <w:jc w:val="right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Μονάδες 2</w:t>
      </w:r>
    </w:p>
    <w:p w:rsidR="00985FB3" w:rsidRPr="00D71FE2" w:rsidRDefault="00985FB3" w:rsidP="00985FB3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β.</w: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Δύο αντίθετα διανύσματα έχουν αντίθετους συντελεστές διευθύνσεως. </w:t>
      </w:r>
    </w:p>
    <w:p w:rsidR="00985FB3" w:rsidRPr="00D71FE2" w:rsidRDefault="00985FB3" w:rsidP="00985FB3">
      <w:pPr>
        <w:jc w:val="right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Μονάδες 2</w:t>
      </w:r>
    </w:p>
    <w:p w:rsidR="00985FB3" w:rsidRPr="00D71FE2" w:rsidRDefault="00985FB3" w:rsidP="00985F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γ.</w: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Το κέντρο ενός κύκλου επαληθεύει την εξίσωσή του.</w:t>
      </w:r>
    </w:p>
    <w:p w:rsidR="00985FB3" w:rsidRPr="00D71FE2" w:rsidRDefault="00985FB3" w:rsidP="00985FB3">
      <w:pPr>
        <w:jc w:val="right"/>
        <w:rPr>
          <w:rFonts w:ascii="Bookman Old Style" w:hAnsi="Bookman Old Style" w:cs="Times New Roman"/>
          <w:b/>
          <w:sz w:val="22"/>
          <w:szCs w:val="22"/>
          <w:lang w:val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Μονάδες 2</w:t>
      </w:r>
    </w:p>
    <w:p w:rsidR="00985FB3" w:rsidRPr="00D71FE2" w:rsidRDefault="00985FB3" w:rsidP="00985F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δ.</w: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Δύο κύκλου με ίσες ακτίνες είναι ίσοι.</w:t>
      </w:r>
    </w:p>
    <w:p w:rsidR="00985FB3" w:rsidRPr="00D71FE2" w:rsidRDefault="00985FB3" w:rsidP="00985FB3">
      <w:pPr>
        <w:jc w:val="right"/>
        <w:rPr>
          <w:rFonts w:ascii="Bookman Old Style" w:hAnsi="Bookman Old Style" w:cs="Times New Roman"/>
          <w:b/>
          <w:sz w:val="22"/>
          <w:szCs w:val="22"/>
          <w:lang w:val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Μονάδες 2</w:t>
      </w:r>
    </w:p>
    <w:p w:rsidR="00985FB3" w:rsidRPr="00D71FE2" w:rsidRDefault="00985FB3" w:rsidP="00985FB3">
      <w:pPr>
        <w:shd w:val="clear" w:color="auto" w:fill="FFFFFF"/>
        <w:ind w:right="84"/>
        <w:jc w:val="both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ε.</w: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Το κέντρο ενός κύκλου ισαπέχει από οποιαδήποτε εφαπτομένη του.</w:t>
      </w:r>
    </w:p>
    <w:p w:rsidR="00985FB3" w:rsidRPr="00D71FE2" w:rsidRDefault="00985FB3" w:rsidP="00985FB3">
      <w:pPr>
        <w:jc w:val="right"/>
        <w:rPr>
          <w:rFonts w:ascii="Bookman Old Style" w:hAnsi="Bookman Old Style" w:cs="Times New Roman"/>
          <w:b/>
          <w:sz w:val="22"/>
          <w:szCs w:val="22"/>
          <w:lang w:val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Μονάδες 2</w:t>
      </w:r>
    </w:p>
    <w:p w:rsidR="00684E1B" w:rsidRPr="00684E1B" w:rsidRDefault="00684E1B" w:rsidP="00684E1B">
      <w:pPr>
        <w:rPr>
          <w:rFonts w:ascii="Cambria" w:hAnsi="Cambria"/>
          <w:b/>
          <w:sz w:val="28"/>
          <w:szCs w:val="28"/>
          <w:lang w:val="el-GR"/>
        </w:rPr>
      </w:pPr>
    </w:p>
    <w:p w:rsidR="00684E1B" w:rsidRPr="00684E1B" w:rsidRDefault="00684E1B" w:rsidP="00684E1B">
      <w:pPr>
        <w:rPr>
          <w:rFonts w:ascii="Cambria" w:hAnsi="Cambria"/>
          <w:b/>
          <w:sz w:val="28"/>
          <w:szCs w:val="28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Δ</w:t>
      </w:r>
    </w:p>
    <w:p w:rsidR="00985FB3" w:rsidRPr="00D71FE2" w:rsidRDefault="00985FB3" w:rsidP="00985FB3">
      <w:pPr>
        <w:jc w:val="both"/>
        <w:rPr>
          <w:rFonts w:ascii="Bookman Old Style" w:hAnsi="Bookman Old Style" w:cs="Times New Roman"/>
          <w:sz w:val="22"/>
          <w:szCs w:val="22"/>
          <w:lang w:val="el-GR"/>
        </w:rPr>
      </w:pPr>
      <w:r>
        <w:rPr>
          <w:rFonts w:ascii="Bookman Old Style" w:hAnsi="Bookman Old Style" w:cs="Times New Roman"/>
          <w:b/>
          <w:sz w:val="22"/>
          <w:szCs w:val="22"/>
          <w:lang w:val="el-GR"/>
        </w:rPr>
        <w:t>Δ</w:t>
      </w: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1</w:t>
      </w:r>
      <w:r>
        <w:rPr>
          <w:rFonts w:ascii="Bookman Old Style" w:hAnsi="Bookman Old Style" w:cs="Times New Roman"/>
          <w:b/>
          <w:sz w:val="22"/>
          <w:szCs w:val="22"/>
          <w:lang w:val="el-GR"/>
        </w:rPr>
        <w:t>.</w:t>
      </w:r>
      <w:r w:rsidRPr="00D71FE2">
        <w:rPr>
          <w:rFonts w:ascii="Bookman Old Style" w:hAnsi="Bookman Old Style" w:cs="Times New Roman"/>
          <w:sz w:val="22"/>
          <w:szCs w:val="22"/>
          <w:lang w:val="el-GR"/>
        </w:rPr>
        <w:t xml:space="preserve"> Να δείξετε ότι εξίσωση της εφαπτομένης του κύκλου με κέντρο την αρχή των αξόνων και ακτίνα ρ, σε σημείο </w:t>
      </w:r>
      <w:r w:rsidRPr="00D71FE2">
        <w:rPr>
          <w:rFonts w:ascii="Bookman Old Style" w:hAnsi="Bookman Old Style" w:cs="Times New Roman"/>
          <w:position w:val="-12"/>
          <w:sz w:val="22"/>
          <w:szCs w:val="22"/>
          <w:lang w:val="el-GR"/>
        </w:rPr>
        <w:object w:dxaOrig="960" w:dyaOrig="360">
          <v:shape id="_x0000_i1300" type="#_x0000_t75" style="width:48pt;height:18pt" o:ole="">
            <v:imagedata r:id="rId35" o:title=""/>
          </v:shape>
          <o:OLEObject Type="Embed" ProgID="Equation.DSMT4" ShapeID="_x0000_i1300" DrawAspect="Content" ObjectID="_1636740639" r:id="rId36"/>
        </w:object>
      </w:r>
      <w:r w:rsidRPr="00D71FE2">
        <w:rPr>
          <w:rFonts w:ascii="Bookman Old Style" w:hAnsi="Bookman Old Style" w:cs="Times New Roman"/>
          <w:sz w:val="22"/>
          <w:szCs w:val="22"/>
          <w:lang w:val="el-GR"/>
        </w:rPr>
        <w:t xml:space="preserve"> είναι:</w:t>
      </w:r>
    </w:p>
    <w:p w:rsidR="00985FB3" w:rsidRPr="00D71FE2" w:rsidRDefault="00985FB3" w:rsidP="00985FB3">
      <w:pPr>
        <w:jc w:val="center"/>
        <w:rPr>
          <w:rFonts w:ascii="Bookman Old Style" w:hAnsi="Bookman Old Style" w:cs="Times New Roman"/>
          <w:sz w:val="22"/>
          <w:szCs w:val="22"/>
          <w:lang w:val="el-GR"/>
        </w:rPr>
      </w:pPr>
      <w:r w:rsidRPr="00D71FE2">
        <w:rPr>
          <w:rFonts w:ascii="Bookman Old Style" w:hAnsi="Bookman Old Style" w:cs="Times New Roman"/>
          <w:position w:val="-10"/>
          <w:sz w:val="22"/>
          <w:szCs w:val="22"/>
          <w:lang w:val="el-GR"/>
        </w:rPr>
        <w:object w:dxaOrig="1420" w:dyaOrig="340">
          <v:shape id="_x0000_i1301" type="#_x0000_t75" style="width:71pt;height:17pt" o:ole="">
            <v:imagedata r:id="rId37" o:title=""/>
          </v:shape>
          <o:OLEObject Type="Embed" ProgID="Equation.DSMT4" ShapeID="_x0000_i1301" DrawAspect="Content" ObjectID="_1636740640" r:id="rId38"/>
        </w:object>
      </w:r>
      <w:r w:rsidRPr="00D71FE2">
        <w:rPr>
          <w:rFonts w:ascii="Bookman Old Style" w:hAnsi="Bookman Old Style" w:cs="Times New Roman"/>
          <w:sz w:val="22"/>
          <w:szCs w:val="22"/>
          <w:lang w:val="el-GR"/>
        </w:rPr>
        <w:t xml:space="preserve"> </w:t>
      </w:r>
    </w:p>
    <w:p w:rsidR="00985FB3" w:rsidRPr="00D71FE2" w:rsidRDefault="00985FB3" w:rsidP="00985FB3">
      <w:pPr>
        <w:jc w:val="right"/>
        <w:rPr>
          <w:rFonts w:ascii="Bookman Old Style" w:hAnsi="Bookman Old Style" w:cs="Times New Roman"/>
          <w:b/>
          <w:sz w:val="22"/>
          <w:szCs w:val="22"/>
          <w:lang w:val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Μονάδες 8</w:t>
      </w:r>
    </w:p>
    <w:p w:rsidR="00985FB3" w:rsidRPr="00D71FE2" w:rsidRDefault="00985FB3" w:rsidP="00985FB3">
      <w:pPr>
        <w:jc w:val="both"/>
        <w:rPr>
          <w:rFonts w:ascii="Bookman Old Style" w:hAnsi="Bookman Old Style" w:cs="Times New Roman"/>
          <w:sz w:val="22"/>
          <w:szCs w:val="22"/>
          <w:lang w:val="el-GR"/>
        </w:rPr>
      </w:pPr>
      <w:r>
        <w:rPr>
          <w:rFonts w:ascii="Bookman Old Style" w:hAnsi="Bookman Old Style" w:cs="Times New Roman"/>
          <w:b/>
          <w:sz w:val="22"/>
          <w:szCs w:val="22"/>
          <w:lang w:val="el-GR"/>
        </w:rPr>
        <w:t>Δ</w:t>
      </w: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2</w:t>
      </w:r>
      <w:r>
        <w:rPr>
          <w:rFonts w:ascii="Bookman Old Style" w:hAnsi="Bookman Old Style" w:cs="Times New Roman"/>
          <w:b/>
          <w:sz w:val="22"/>
          <w:szCs w:val="22"/>
          <w:lang w:val="el-GR"/>
        </w:rPr>
        <w:t>.</w:t>
      </w: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 xml:space="preserve"> </w:t>
      </w:r>
      <w:r w:rsidRPr="00D71FE2">
        <w:rPr>
          <w:rFonts w:ascii="Bookman Old Style" w:hAnsi="Bookman Old Style" w:cs="Times New Roman"/>
          <w:sz w:val="22"/>
          <w:szCs w:val="22"/>
          <w:lang w:val="el-GR"/>
        </w:rPr>
        <w:t>Γράψτε την αναλυτική έκφραση του εσωτερικού γινομένου δυο διανυσμάτων.</w:t>
      </w:r>
    </w:p>
    <w:p w:rsidR="00985FB3" w:rsidRPr="00D71FE2" w:rsidRDefault="00985FB3" w:rsidP="00985FB3">
      <w:pPr>
        <w:jc w:val="right"/>
        <w:rPr>
          <w:rFonts w:ascii="Bookman Old Style" w:hAnsi="Bookman Old Style" w:cs="Times New Roman"/>
          <w:b/>
          <w:sz w:val="22"/>
          <w:szCs w:val="22"/>
          <w:lang w:val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Μονάδες 4</w:t>
      </w:r>
    </w:p>
    <w:p w:rsidR="00985FB3" w:rsidRPr="00D71FE2" w:rsidRDefault="00985FB3" w:rsidP="00985FB3">
      <w:pPr>
        <w:jc w:val="both"/>
        <w:rPr>
          <w:rFonts w:ascii="Bookman Old Style" w:hAnsi="Bookman Old Style" w:cs="Times New Roman"/>
          <w:sz w:val="22"/>
          <w:szCs w:val="22"/>
          <w:lang w:val="el-GR"/>
        </w:rPr>
      </w:pPr>
      <w:r>
        <w:rPr>
          <w:rFonts w:ascii="Bookman Old Style" w:hAnsi="Bookman Old Style" w:cs="Times New Roman"/>
          <w:b/>
          <w:sz w:val="22"/>
          <w:szCs w:val="22"/>
          <w:lang w:val="el-GR"/>
        </w:rPr>
        <w:t>Δ</w:t>
      </w: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3</w:t>
      </w:r>
      <w:r>
        <w:rPr>
          <w:rFonts w:ascii="Bookman Old Style" w:hAnsi="Bookman Old Style" w:cs="Times New Roman"/>
          <w:b/>
          <w:sz w:val="22"/>
          <w:szCs w:val="22"/>
          <w:lang w:val="el-GR"/>
        </w:rPr>
        <w:t>.</w:t>
      </w: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 xml:space="preserve"> </w:t>
      </w:r>
      <w:r w:rsidRPr="00D71FE2">
        <w:rPr>
          <w:rFonts w:ascii="Bookman Old Style" w:hAnsi="Bookman Old Style" w:cs="Times New Roman"/>
          <w:sz w:val="22"/>
          <w:szCs w:val="22"/>
          <w:lang w:val="el-GR"/>
        </w:rPr>
        <w:t xml:space="preserve">Πότε δύο διανύσματα λέγονται αντίρροπα; </w:t>
      </w:r>
    </w:p>
    <w:p w:rsidR="00985FB3" w:rsidRPr="00D71FE2" w:rsidRDefault="00985FB3" w:rsidP="00985FB3">
      <w:pPr>
        <w:jc w:val="right"/>
        <w:rPr>
          <w:rFonts w:ascii="Bookman Old Style" w:hAnsi="Bookman Old Style" w:cs="Times New Roman"/>
          <w:b/>
          <w:sz w:val="22"/>
          <w:szCs w:val="22"/>
          <w:lang w:val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Μονάδες 3</w:t>
      </w:r>
    </w:p>
    <w:p w:rsidR="00985FB3" w:rsidRPr="00D71FE2" w:rsidRDefault="00985FB3" w:rsidP="00985FB3">
      <w:pPr>
        <w:jc w:val="both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>
        <w:rPr>
          <w:rFonts w:ascii="Bookman Old Style" w:hAnsi="Bookman Old Style" w:cs="Times New Roman"/>
          <w:b/>
          <w:sz w:val="22"/>
          <w:szCs w:val="22"/>
          <w:lang w:val="el-GR"/>
        </w:rPr>
        <w:t>Δ</w:t>
      </w: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4</w:t>
      </w:r>
      <w:r>
        <w:rPr>
          <w:rFonts w:ascii="Bookman Old Style" w:hAnsi="Bookman Old Style" w:cs="Times New Roman"/>
          <w:b/>
          <w:sz w:val="22"/>
          <w:szCs w:val="22"/>
          <w:lang w:val="el-GR"/>
        </w:rPr>
        <w:t>.</w:t>
      </w:r>
      <w:bookmarkStart w:id="0" w:name="_GoBack"/>
      <w:bookmarkEnd w:id="0"/>
      <w:r w:rsidRPr="00D71FE2">
        <w:rPr>
          <w:rFonts w:ascii="Bookman Old Style" w:hAnsi="Bookman Old Style" w:cs="Times New Roman"/>
          <w:sz w:val="22"/>
          <w:szCs w:val="22"/>
          <w:lang w:val="el-GR"/>
        </w:rPr>
        <w:t xml:space="preserve"> </w: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Να χαρακτηρίσετε τις προτάσεις που ακολουθούν, γράφοντας στο τετράδιό σας, δίπλα στο γράμμα που αντιστοιχεί σε κάθε πρόταση, τη λέξη Σωστό, αν η πρόταση είναι σωστή, ή Λάθος, αν η πρόταση είναι λανθασμένη. </w:t>
      </w:r>
    </w:p>
    <w:p w:rsidR="00985FB3" w:rsidRPr="00D71FE2" w:rsidRDefault="00985FB3" w:rsidP="00985FB3">
      <w:pPr>
        <w:jc w:val="both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α.</w: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Όταν οι συντελεστές δυο διανυσμάτων είναι αντίστροφοι αριθμοί τότε τα διανύσματα είναι κάθετα</w:t>
      </w:r>
    </w:p>
    <w:p w:rsidR="00985FB3" w:rsidRPr="00D71FE2" w:rsidRDefault="00985FB3" w:rsidP="00985FB3">
      <w:pPr>
        <w:jc w:val="right"/>
        <w:rPr>
          <w:rFonts w:ascii="Bookman Old Style" w:hAnsi="Bookman Old Style" w:cs="Times New Roman"/>
          <w:b/>
          <w:sz w:val="22"/>
          <w:szCs w:val="22"/>
          <w:lang w:val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Μονάδες 2</w:t>
      </w:r>
    </w:p>
    <w:p w:rsidR="00985FB3" w:rsidRPr="00D71FE2" w:rsidRDefault="00985FB3" w:rsidP="00985FB3">
      <w:pPr>
        <w:jc w:val="both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β.</w: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Κάθε εξίσωση ευθείας μπορεί να γραφεί στη μορφή </w:t>
      </w:r>
      <w:r w:rsidRPr="00D71FE2">
        <w:rPr>
          <w:rFonts w:ascii="Bookman Old Style" w:eastAsia="Times New Roman" w:hAnsi="Bookman Old Style" w:cs="Times New Roman"/>
          <w:position w:val="-10"/>
          <w:sz w:val="22"/>
          <w:szCs w:val="22"/>
          <w:lang w:val="el-GR" w:eastAsia="el-GR"/>
        </w:rPr>
        <w:object w:dxaOrig="1240" w:dyaOrig="300">
          <v:shape id="_x0000_i1302" type="#_x0000_t75" style="width:62pt;height:15pt" o:ole="">
            <v:imagedata r:id="rId39" o:title=""/>
          </v:shape>
          <o:OLEObject Type="Embed" ProgID="Equation.DSMT4" ShapeID="_x0000_i1302" DrawAspect="Content" ObjectID="_1636740641" r:id="rId40"/>
        </w:objec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>.</w: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ab/>
      </w:r>
    </w:p>
    <w:p w:rsidR="00985FB3" w:rsidRPr="00D71FE2" w:rsidRDefault="00985FB3" w:rsidP="00985FB3">
      <w:pPr>
        <w:jc w:val="right"/>
        <w:rPr>
          <w:rFonts w:ascii="Bookman Old Style" w:hAnsi="Bookman Old Style" w:cs="Times New Roman"/>
          <w:b/>
          <w:sz w:val="22"/>
          <w:szCs w:val="22"/>
          <w:lang w:val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Μονάδες 2</w:t>
      </w:r>
    </w:p>
    <w:p w:rsidR="00985FB3" w:rsidRPr="00D71FE2" w:rsidRDefault="00985FB3" w:rsidP="00985FB3">
      <w:pPr>
        <w:jc w:val="both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γ.</w: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Η ευθεία με εξίσωση </w:t>
      </w:r>
      <w:r w:rsidRPr="00D71FE2">
        <w:rPr>
          <w:rFonts w:ascii="Bookman Old Style" w:eastAsia="Times New Roman" w:hAnsi="Bookman Old Style" w:cs="Times New Roman"/>
          <w:position w:val="-10"/>
          <w:sz w:val="22"/>
          <w:szCs w:val="22"/>
          <w:lang w:val="el-GR" w:eastAsia="el-GR"/>
        </w:rPr>
        <w:object w:dxaOrig="1600" w:dyaOrig="300">
          <v:shape id="_x0000_i1303" type="#_x0000_t75" style="width:80pt;height:15pt" o:ole="">
            <v:imagedata r:id="rId41" o:title=""/>
          </v:shape>
          <o:OLEObject Type="Embed" ProgID="Equation.DSMT4" ShapeID="_x0000_i1303" DrawAspect="Content" ObjectID="_1636740642" r:id="rId42"/>
        </w:objec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είναι παράλληλη στο διάνυσμα </w:t>
      </w:r>
      <w:r w:rsidRPr="00D71FE2">
        <w:rPr>
          <w:rFonts w:ascii="Bookman Old Style" w:eastAsia="Times New Roman" w:hAnsi="Bookman Old Style" w:cs="Times New Roman"/>
          <w:position w:val="-12"/>
          <w:sz w:val="22"/>
          <w:szCs w:val="22"/>
          <w:lang w:val="el-GR" w:eastAsia="el-GR"/>
        </w:rPr>
        <w:object w:dxaOrig="1140" w:dyaOrig="460">
          <v:shape id="_x0000_i1304" type="#_x0000_t75" style="width:57pt;height:23pt" o:ole="">
            <v:imagedata r:id="rId43" o:title=""/>
          </v:shape>
          <o:OLEObject Type="Embed" ProgID="Equation.DSMT4" ShapeID="_x0000_i1304" DrawAspect="Content" ObjectID="_1636740643" r:id="rId44"/>
        </w:objec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>.</w:t>
      </w:r>
    </w:p>
    <w:p w:rsidR="00985FB3" w:rsidRPr="00D71FE2" w:rsidRDefault="00985FB3" w:rsidP="00985FB3">
      <w:pPr>
        <w:jc w:val="right"/>
        <w:rPr>
          <w:rFonts w:ascii="Bookman Old Style" w:hAnsi="Bookman Old Style" w:cs="Times New Roman"/>
          <w:b/>
          <w:sz w:val="22"/>
          <w:szCs w:val="22"/>
          <w:lang w:val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Μονάδες 2</w:t>
      </w:r>
    </w:p>
    <w:p w:rsidR="00985FB3" w:rsidRPr="00D71FE2" w:rsidRDefault="00985FB3" w:rsidP="00985FB3">
      <w:pPr>
        <w:jc w:val="both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lastRenderedPageBreak/>
        <w:t>δ.</w: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Αν δύο εφαπτομένες κύκλου είναι παράλληλες τα σημεία επαφής είναι αντιδιαμετρικά.</w:t>
      </w:r>
    </w:p>
    <w:p w:rsidR="00985FB3" w:rsidRPr="00D71FE2" w:rsidRDefault="00985FB3" w:rsidP="00985FB3">
      <w:pPr>
        <w:jc w:val="right"/>
        <w:rPr>
          <w:rFonts w:ascii="Bookman Old Style" w:hAnsi="Bookman Old Style" w:cs="Times New Roman"/>
          <w:b/>
          <w:sz w:val="22"/>
          <w:szCs w:val="22"/>
          <w:lang w:val="el-GR"/>
        </w:rPr>
      </w:pPr>
      <w:r w:rsidRPr="00D71FE2">
        <w:rPr>
          <w:rFonts w:ascii="Bookman Old Style" w:hAnsi="Bookman Old Style" w:cs="Times New Roman"/>
          <w:b/>
          <w:sz w:val="22"/>
          <w:szCs w:val="22"/>
          <w:lang w:val="el-GR"/>
        </w:rPr>
        <w:t>Μονάδες 2</w:t>
      </w:r>
    </w:p>
    <w:p w:rsidR="00985FB3" w:rsidRPr="00D71FE2" w:rsidRDefault="00985FB3" w:rsidP="00985FB3">
      <w:pPr>
        <w:jc w:val="both"/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</w:pPr>
      <w:r w:rsidRPr="00D71FE2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ε.</w:t>
      </w:r>
      <w:r w:rsidRPr="00D71FE2">
        <w:rPr>
          <w:rFonts w:ascii="Bookman Old Style" w:eastAsia="Times New Roman" w:hAnsi="Bookman Old Style" w:cs="Times New Roman"/>
          <w:sz w:val="22"/>
          <w:szCs w:val="22"/>
          <w:lang w:val="el-GR" w:eastAsia="el-GR"/>
        </w:rPr>
        <w:t xml:space="preserve"> Μια ευθεία με έναν κύκλο μπορούν να έχουν μέχρι 2 κοινά σημεία.</w:t>
      </w:r>
    </w:p>
    <w:p w:rsidR="00985FB3" w:rsidRPr="00D71FE2" w:rsidRDefault="00985FB3" w:rsidP="00985FB3">
      <w:pPr>
        <w:jc w:val="right"/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</w:pPr>
      <w:r w:rsidRPr="00D71FE2">
        <w:rPr>
          <w:rFonts w:ascii="Bookman Old Style" w:eastAsia="Times New Roman" w:hAnsi="Bookman Old Style" w:cs="Times New Roman"/>
          <w:b/>
          <w:sz w:val="22"/>
          <w:szCs w:val="22"/>
          <w:lang w:val="el-GR" w:eastAsia="el-GR"/>
        </w:rPr>
        <w:t>Μονάδες 2</w:t>
      </w:r>
    </w:p>
    <w:p w:rsidR="00206EC3" w:rsidRPr="00D27B75" w:rsidRDefault="00206EC3" w:rsidP="004F3F3D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0E6A71" w:rsidRDefault="005F0BF1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  <w:r w:rsidRPr="00CA0B97">
        <w:rPr>
          <w:rFonts w:ascii="Bookman Old Style" w:hAnsi="Bookman Old Style" w:cstheme="minorHAnsi"/>
          <w:sz w:val="22"/>
          <w:szCs w:val="22"/>
          <w:lang w:val="el-GR"/>
        </w:rPr>
        <w:t xml:space="preserve">     </w:t>
      </w:r>
      <w:r w:rsidRPr="00CA0B97">
        <w:rPr>
          <w:rFonts w:ascii="Bookman Old Style" w:hAnsi="Bookman Old Style" w:cstheme="minorHAnsi"/>
          <w:sz w:val="22"/>
          <w:szCs w:val="22"/>
          <w:lang w:val="el-GR"/>
        </w:rPr>
        <w:cr/>
      </w:r>
      <w:r w:rsidR="00123E7D" w:rsidRPr="00CA0B97">
        <w:rPr>
          <w:rFonts w:ascii="Bookman Old Style" w:hAnsi="Bookman Old Style" w:cstheme="minorHAnsi"/>
          <w:sz w:val="22"/>
          <w:szCs w:val="22"/>
          <w:lang w:val="el-GR"/>
        </w:rPr>
        <w:t xml:space="preserve"> </w:t>
      </w:r>
    </w:p>
    <w:p w:rsidR="00CA0B97" w:rsidRPr="00B7023C" w:rsidRDefault="00B7023C" w:rsidP="00B7023C">
      <w:pPr>
        <w:tabs>
          <w:tab w:val="left" w:pos="3434"/>
        </w:tabs>
        <w:jc w:val="center"/>
        <w:rPr>
          <w:rFonts w:ascii="Bookman Old Style" w:hAnsi="Bookman Old Style" w:cstheme="minorHAnsi"/>
          <w:b/>
          <w:sz w:val="22"/>
          <w:szCs w:val="22"/>
          <w:lang w:val="el-GR"/>
        </w:rPr>
      </w:pPr>
      <w:r w:rsidRPr="00B7023C">
        <w:rPr>
          <w:rFonts w:ascii="Bookman Old Style" w:hAnsi="Bookman Old Style" w:cstheme="minorHAnsi"/>
          <w:b/>
          <w:sz w:val="22"/>
          <w:szCs w:val="22"/>
          <w:lang w:val="el-GR"/>
        </w:rPr>
        <w:t>ΟΠΟΙΟΣ ΕΠΙΜΕΝΕΙ…ΝΙΚΑ</w:t>
      </w:r>
    </w:p>
    <w:p w:rsidR="000E6A71" w:rsidRPr="00CA0B97" w:rsidRDefault="000E6A71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0E6A71" w:rsidRPr="00CA0B97" w:rsidRDefault="000E6A71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0E6A71" w:rsidRPr="00CA0B97" w:rsidRDefault="000E6A71" w:rsidP="004F3F3D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5F0BF1" w:rsidRPr="00D27B75" w:rsidRDefault="00B8274C" w:rsidP="004F3F3D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</w:rPr>
      </w:pPr>
      <w:r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13491E2" wp14:editId="18CD4F6F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4C" w:rsidRPr="001B4D5D" w:rsidRDefault="001B4D5D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49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9pt;margin-top:798.65pt;width:137.85pt;height:30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B8274C" w:rsidRPr="001B4D5D" w:rsidRDefault="001B4D5D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B42D5D7" wp14:editId="7E1278A3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71" w:rsidRPr="000E6A71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 w:rsidR="00123E7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</w:t>
                            </w:r>
                            <w:r w:rsidR="008525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2D5D7" id="_x0000_s1027" type="#_x0000_t202" style="position:absolute;margin-left:0;margin-top:798.9pt;width:137.85pt;height:30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0E6A71" w:rsidRPr="000E6A71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 w:rsidR="00123E7D">
                        <w:rPr>
                          <w:color w:val="FFFFFF" w:themeColor="background1"/>
                          <w:sz w:val="24"/>
                          <w:szCs w:val="24"/>
                        </w:rPr>
                        <w:t>askisiologio</w:t>
                      </w:r>
                      <w:r w:rsidR="00852572">
                        <w:rPr>
                          <w:color w:val="FFFFFF" w:themeColor="background1"/>
                          <w:sz w:val="24"/>
                          <w:szCs w:val="24"/>
                        </w:rPr>
                        <w:t>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85FB3">
        <w:rPr>
          <w:rFonts w:ascii="Bookman Old Style" w:hAnsi="Bookman Old Style"/>
          <w:noProof/>
        </w:rPr>
        <w:pict>
          <v:shape id="_x0000_s1036" type="#_x0000_t75" style="position:absolute;margin-left:-1in;margin-top:704.25pt;width:610.95pt;height:135.75pt;z-index:-251652097;mso-position-horizontal-relative:text;mso-position-vertical-relative:page">
            <v:imagedata r:id="rId45" o:title="2"/>
            <w10:wrap anchory="page"/>
          </v:shape>
        </w:pict>
      </w:r>
    </w:p>
    <w:sectPr w:rsidR="005F0BF1" w:rsidRPr="00D27B75" w:rsidSect="00206EC3">
      <w:headerReference w:type="default" r:id="rId46"/>
      <w:footerReference w:type="default" r:id="rId4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7D" w:rsidRDefault="00123E7D" w:rsidP="00123E7D">
      <w:pPr>
        <w:spacing w:after="0" w:line="240" w:lineRule="auto"/>
      </w:pPr>
      <w:r>
        <w:separator/>
      </w:r>
    </w:p>
  </w:endnote>
  <w:end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</w:rPr>
      <w:id w:val="-162013694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4E1B" w:rsidRPr="00684E1B" w:rsidRDefault="00684E1B">
            <w:pPr>
              <w:pStyle w:val="af3"/>
              <w:jc w:val="center"/>
              <w:rPr>
                <w:rFonts w:ascii="Bookman Old Style" w:hAnsi="Bookman Old Style"/>
              </w:rPr>
            </w:pPr>
            <w:r w:rsidRPr="00684E1B">
              <w:rPr>
                <w:rFonts w:ascii="Bookman Old Style" w:hAnsi="Bookman Old Style"/>
                <w:lang w:val="el-GR"/>
              </w:rPr>
              <w:t xml:space="preserve">Σελίδα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PAGE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985FB3">
              <w:rPr>
                <w:rFonts w:ascii="Bookman Old Style" w:hAnsi="Bookman Old Style"/>
                <w:b/>
                <w:bCs/>
                <w:noProof/>
              </w:rPr>
              <w:t>3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  <w:r w:rsidRPr="00684E1B">
              <w:rPr>
                <w:rFonts w:ascii="Bookman Old Style" w:hAnsi="Bookman Old Style"/>
                <w:lang w:val="el-GR"/>
              </w:rPr>
              <w:t xml:space="preserve"> από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NUMPAGES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985FB3">
              <w:rPr>
                <w:rFonts w:ascii="Bookman Old Style" w:hAnsi="Bookman Old Style"/>
                <w:b/>
                <w:bCs/>
                <w:noProof/>
              </w:rPr>
              <w:t>4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E1B" w:rsidRDefault="00684E1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7D" w:rsidRDefault="00123E7D" w:rsidP="00123E7D">
      <w:pPr>
        <w:spacing w:after="0" w:line="240" w:lineRule="auto"/>
      </w:pPr>
      <w:r>
        <w:separator/>
      </w:r>
    </w:p>
  </w:footnote>
  <w:foot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7D" w:rsidRPr="00123E7D" w:rsidRDefault="00123E7D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6A71"/>
    <w:rsid w:val="00123E7D"/>
    <w:rsid w:val="001B4D5D"/>
    <w:rsid w:val="00206EC3"/>
    <w:rsid w:val="0024553A"/>
    <w:rsid w:val="002D09EE"/>
    <w:rsid w:val="003E2668"/>
    <w:rsid w:val="004F3F3D"/>
    <w:rsid w:val="0053762D"/>
    <w:rsid w:val="005F0BF1"/>
    <w:rsid w:val="00632EC3"/>
    <w:rsid w:val="00666E54"/>
    <w:rsid w:val="00684E1B"/>
    <w:rsid w:val="00721470"/>
    <w:rsid w:val="007E1453"/>
    <w:rsid w:val="0081171F"/>
    <w:rsid w:val="00852572"/>
    <w:rsid w:val="00972FF2"/>
    <w:rsid w:val="00985FB3"/>
    <w:rsid w:val="00AB7142"/>
    <w:rsid w:val="00B7023C"/>
    <w:rsid w:val="00B8274C"/>
    <w:rsid w:val="00BB0A19"/>
    <w:rsid w:val="00CA0B97"/>
    <w:rsid w:val="00D27B75"/>
    <w:rsid w:val="00E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57A642E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png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header" Target="header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918EA-38A3-4744-8950-CDBB9716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Βασίλης Μποζατζίδης</cp:lastModifiedBy>
  <cp:revision>2</cp:revision>
  <dcterms:created xsi:type="dcterms:W3CDTF">2019-12-01T19:19:00Z</dcterms:created>
  <dcterms:modified xsi:type="dcterms:W3CDTF">2019-12-01T19:19:00Z</dcterms:modified>
</cp:coreProperties>
</file>